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29B3630B" w:rsidR="00EA4EE4" w:rsidRPr="004F3490" w:rsidRDefault="004F3490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twence voorziet glastuinbouw van vloeibare CO</w:t>
      </w:r>
      <w:r>
        <w:rPr>
          <w:rFonts w:ascii="Arial" w:eastAsia="Times New Roman" w:hAnsi="Arial" w:cs="Arial"/>
          <w:b/>
          <w:caps/>
          <w:noProof/>
          <w:color w:val="333333"/>
          <w:vertAlign w:val="subscript"/>
          <w:lang w:eastAsia="nl-NL"/>
        </w:rPr>
        <w:t>2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1EAE033A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37D658EA" w:rsidR="007616D3" w:rsidRPr="006E0EA3" w:rsidRDefault="00B37D26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67512E07" w:rsidR="00026892" w:rsidRPr="00C2551D" w:rsidRDefault="00685313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2DF74BEF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E9058E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608BDB6D" w:rsidR="00C2551D" w:rsidRPr="00350141" w:rsidRDefault="00685313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erbrandingen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164281C8" w:rsidR="008E6808" w:rsidRPr="00733C13" w:rsidRDefault="00685313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</w:t>
            </w:r>
            <w:r w:rsidR="00B37D26">
              <w:rPr>
                <w:rFonts w:ascii="Arial" w:eastAsia="Calibri" w:hAnsi="Arial" w:cs="Arial"/>
                <w:sz w:val="20"/>
                <w:szCs w:val="20"/>
              </w:rPr>
              <w:t>roeikaseffect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, koolstofdioxidegehalte, milieu, methaan, aardgas</w:t>
            </w:r>
            <w:r w:rsidR="00B37D26">
              <w:rPr>
                <w:rFonts w:ascii="Arial" w:eastAsia="Calibri" w:hAnsi="Arial" w:cs="Arial"/>
                <w:sz w:val="20"/>
                <w:szCs w:val="20"/>
              </w:rPr>
              <w:t>, afval</w:t>
            </w:r>
            <w:r w:rsidR="009D29FA">
              <w:rPr>
                <w:rFonts w:ascii="Arial" w:eastAsia="Calibri" w:hAnsi="Arial" w:cs="Arial"/>
                <w:sz w:val="20"/>
                <w:szCs w:val="20"/>
              </w:rPr>
              <w:t>, massapercentage</w:t>
            </w:r>
            <w:r w:rsidR="00E9058E">
              <w:rPr>
                <w:rFonts w:ascii="Arial" w:eastAsia="Calibri" w:hAnsi="Arial" w:cs="Arial"/>
                <w:sz w:val="20"/>
                <w:szCs w:val="20"/>
              </w:rPr>
              <w:t>, zuur</w:t>
            </w: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  <w:r w:rsidR="00E9058E">
              <w:rPr>
                <w:rFonts w:ascii="Arial" w:eastAsia="Calibri" w:hAnsi="Arial" w:cs="Arial"/>
                <w:sz w:val="20"/>
                <w:szCs w:val="20"/>
              </w:rPr>
              <w:t>base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20DF56EA" w:rsidR="00720AF6" w:rsidRPr="00C2551D" w:rsidRDefault="00685313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B3187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12BA0829" w:rsidR="00196A56" w:rsidRDefault="002B7885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Verbrandingen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71865CE5" w:rsidR="00167275" w:rsidRPr="00082930" w:rsidRDefault="00685313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0852E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Nieuwe Oogst</w:t>
      </w:r>
      <w:r w:rsidR="0078749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0852E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22</w:t>
      </w:r>
      <w:r w:rsidR="002B7885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november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57DEC2F2" w14:textId="050BE9AA" w:rsidR="000852E2" w:rsidRPr="000852E2" w:rsidRDefault="000852E2" w:rsidP="000852E2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32"/>
                <w:szCs w:val="32"/>
                <w:lang w:eastAsia="nl-NL"/>
              </w:rPr>
            </w:pPr>
            <w:bookmarkStart w:id="0" w:name="_Hlk518980186"/>
            <w:r w:rsidRPr="000852E2">
              <w:rPr>
                <w:rFonts w:ascii="Times New Roman" w:eastAsia="Times New Roman" w:hAnsi="Times New Roman" w:cs="Times New Roman"/>
                <w:b/>
                <w:bCs/>
                <w:noProof/>
                <w:sz w:val="32"/>
                <w:szCs w:val="32"/>
                <w:lang w:eastAsia="nl-NL"/>
              </w:rPr>
              <w:t>Twence voorziet glastuinbouw van vloeibare CO</w:t>
            </w:r>
            <w:r w:rsidR="004F3490">
              <w:rPr>
                <w:rFonts w:ascii="Times New Roman" w:eastAsia="Times New Roman" w:hAnsi="Times New Roman" w:cs="Times New Roman"/>
                <w:b/>
                <w:bCs/>
                <w:noProof/>
                <w:sz w:val="32"/>
                <w:szCs w:val="32"/>
                <w:vertAlign w:val="subscript"/>
                <w:lang w:eastAsia="nl-NL"/>
              </w:rPr>
              <w:t>2</w:t>
            </w:r>
            <w:r w:rsidRPr="000852E2">
              <w:rPr>
                <w:rFonts w:ascii="Times New Roman" w:eastAsia="Times New Roman" w:hAnsi="Times New Roman" w:cs="Times New Roman"/>
                <w:b/>
                <w:bCs/>
                <w:noProof/>
                <w:sz w:val="32"/>
                <w:szCs w:val="32"/>
                <w:lang w:eastAsia="nl-NL"/>
              </w:rPr>
              <w:t xml:space="preserve"> </w:t>
            </w:r>
          </w:p>
          <w:p w14:paraId="27F035E9" w14:textId="7552F056" w:rsidR="000852E2" w:rsidRPr="000852E2" w:rsidRDefault="00566211" w:rsidP="000852E2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Afvalverwerker 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Twence start in het eerste kwartaal van 2022 met de bouw van de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grootschalige 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installatie, waarmee jaarlijks 100</w:t>
            </w:r>
            <w:r w:rsidR="0068531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000 ton CO</w:t>
            </w:r>
            <w:r w:rsidR="004F3490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wordt afgevangen en hergebruikt. De CO</w:t>
            </w:r>
            <w:r w:rsidR="004F3490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kan bijvoorbeeld worden omgezet naar natriumbicarbonaat (bakpoeder) om rookgassen te reinigen of naar vloeibare CO</w:t>
            </w:r>
            <w:r w:rsidR="002308D2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voor het beter laten groeien van planten in kassen. In 2015 bouwde Twence al een kleinschalige CO</w:t>
            </w:r>
            <w:r w:rsidR="004F3490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-afvanginstallatie, die in 2020 is uitgebreid met een installatie die CO</w:t>
            </w:r>
            <w:r w:rsidR="004F3490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vloeibaar maakt voor toepassing voor plantengroei in de glastuinbouw.</w:t>
            </w:r>
          </w:p>
          <w:p w14:paraId="09458449" w14:textId="77777777" w:rsidR="000852E2" w:rsidRDefault="000852E2" w:rsidP="000852E2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</w:pPr>
          </w:p>
          <w:p w14:paraId="4B195399" w14:textId="093DB7BF" w:rsidR="000852E2" w:rsidRPr="000852E2" w:rsidRDefault="000852E2" w:rsidP="000852E2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</w:pPr>
            <w:r w:rsidRPr="000852E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  <w:t>Mooi alternatief</w:t>
            </w:r>
          </w:p>
          <w:p w14:paraId="25A8E3DC" w14:textId="6560B783" w:rsidR="000852E2" w:rsidRPr="000852E2" w:rsidRDefault="00685313" w:rsidP="000852E2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‘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CO</w:t>
            </w:r>
            <w:r w:rsidR="004F3490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is noodzakelijk voor de groei van gewassen. Dat komt nu nog voornamelijk uit aardgas. Willen we van het aardgas af, dan is vloeibare CO</w:t>
            </w:r>
            <w:r w:rsidR="004F3490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van Twence een mooi alternatief. 1 ton extern geleverde CO</w:t>
            </w:r>
            <w:r w:rsidR="004F3490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leidt er effectief toe dat er 0,95 ton CO</w:t>
            </w:r>
            <w:r w:rsidR="00566211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minder wordt uitgestoten door WKK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’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s en gasketels. Twence kan dus een belangrijke bijdrage leveren aan de verduurzaming van de glastuinbouw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,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’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zegt Dennis Medema, themaspecialist Energie bij Glastuinbouw Nederland.</w:t>
            </w:r>
          </w:p>
          <w:p w14:paraId="5B3A2924" w14:textId="53DD0D1C" w:rsidR="000852E2" w:rsidRPr="000852E2" w:rsidRDefault="004F3490" w:rsidP="000852E2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Jaarlijks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stoot de afvalverwerker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Twence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ongeveer 250</w:t>
            </w:r>
            <w:r w:rsidR="0068531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000 ton CO</w:t>
            </w:r>
            <w:r w:rsidR="00566211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uit van fossiele oorsprong. Door deze CO</w:t>
            </w:r>
            <w:r w:rsidR="00566211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via een nieuw te bouwen grootschalige installatie af te vangen en te hergebruiken, draagt Twence in belangrijke mate bij aan het terugbrengen van de CO</w:t>
            </w:r>
            <w:r w:rsidR="00566211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-uitstoot en daarmee ook aan de klimaatdoelstellingen.</w:t>
            </w:r>
          </w:p>
          <w:p w14:paraId="75B2EB8A" w14:textId="77777777" w:rsidR="000852E2" w:rsidRDefault="000852E2" w:rsidP="000852E2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</w:pPr>
          </w:p>
          <w:p w14:paraId="61492916" w14:textId="1FBECC5E" w:rsidR="000852E2" w:rsidRPr="000852E2" w:rsidRDefault="000852E2" w:rsidP="000852E2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</w:pPr>
            <w:r w:rsidRPr="000852E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  <w:t>Volgende stap</w:t>
            </w:r>
          </w:p>
          <w:p w14:paraId="4EBA171E" w14:textId="1BC4E27A" w:rsidR="000852E2" w:rsidRPr="000852E2" w:rsidRDefault="000852E2" w:rsidP="000852E2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lastRenderedPageBreak/>
              <w:t>‘</w:t>
            </w:r>
            <w:r w:rsidR="005662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Na de proefinstallatie zijn we nu</w:t>
            </w:r>
            <w:r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toe aan de volgende stap: de bouw van de grootschalige installatie die 100</w:t>
            </w:r>
            <w:r w:rsidR="0068531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000 ton CO</w:t>
            </w:r>
            <w:r w:rsidR="00566211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per jaar kan afvangen</w:t>
            </w:r>
            <w:r w:rsidR="0068531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,</w:t>
            </w:r>
            <w:r w:rsidR="00685313">
              <w:rPr>
                <w:rFonts w:ascii="Times New Roman" w:hAnsi="Times New Roman" w:cs="Times New Roman"/>
                <w:noProof/>
                <w:sz w:val="24"/>
                <w:szCs w:val="24"/>
              </w:rPr>
              <w:t>’</w:t>
            </w:r>
            <w:r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zegt algemeen directeur Marc Kapteijn van Twence.</w:t>
            </w:r>
          </w:p>
          <w:p w14:paraId="225EACFD" w14:textId="4483F5D1" w:rsidR="00BB18B6" w:rsidRPr="00B5289E" w:rsidRDefault="00685313" w:rsidP="00685313">
            <w:pPr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‘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Dit geeft ons ook de mogelijkheid om vloeibare CO</w:t>
            </w:r>
            <w:r w:rsidR="00566211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="000852E2" w:rsidRPr="000852E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op termijn niet alleen aan de glastuinbouw te leveren, maar tevens toe te passen in andere sectoren, zoals de levensmiddelenindustrie, voor mineralisatie van bouwmaterialen, binnen de chemie.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’</w:t>
            </w:r>
          </w:p>
        </w:tc>
      </w:tr>
      <w:bookmarkEnd w:id="0"/>
    </w:tbl>
    <w:p w14:paraId="34F771E9" w14:textId="082F981E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E7EDC1A" w14:textId="0CA0DB08" w:rsidR="00FA22AE" w:rsidRPr="004F3490" w:rsidRDefault="004F349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afvalverwerker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Twence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stoot jaarlijks zo’n 250</w:t>
      </w:r>
      <w:r w:rsidR="0068531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000 ton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van fossiele oorsprong.</w:t>
      </w:r>
    </w:p>
    <w:p w14:paraId="6054D92F" w14:textId="30AF678C" w:rsidR="005320E2" w:rsidRDefault="005320E2" w:rsidP="002E071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4F349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Leg uit dat </w:t>
      </w:r>
      <w:r w:rsidR="0068531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er </w:t>
      </w:r>
      <w:r w:rsidR="004F349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bij verbranding van </w:t>
      </w:r>
      <w:r w:rsidR="002E071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huishoudelijk afval CO</w:t>
      </w:r>
      <w:r w:rsidR="002E0711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2E071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fossiele oorsprong ontstaat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143F9B7" w14:textId="64CFF59B" w:rsidR="005320E2" w:rsidRDefault="005320E2" w:rsidP="002E071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2E071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Leg bij elke van de volgende afvalstoffen </w:t>
      </w:r>
      <w:r w:rsidR="0068531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uit </w:t>
      </w:r>
      <w:r w:rsidR="002E071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of er CO</w:t>
      </w:r>
      <w:r w:rsidR="002E0711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2E071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fossiele oorsprong ontstaat: plastic verpakkingen, houtafval, karton, </w:t>
      </w:r>
      <w:r w:rsidR="0001635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blikjes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168724F3" w14:textId="77777777" w:rsidR="00016356" w:rsidRDefault="00016356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48A927B" w14:textId="0738DF2C" w:rsidR="005320E2" w:rsidRDefault="00016356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kan in de glastuinbouw gebruikt worden.</w:t>
      </w:r>
    </w:p>
    <w:p w14:paraId="2BD63D9B" w14:textId="05C1B9FE" w:rsidR="00016356" w:rsidRDefault="00016356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Bij welk proces in de glastuinbouw wordt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gebruikt?</w:t>
      </w:r>
    </w:p>
    <w:p w14:paraId="740909FB" w14:textId="4AFB4505" w:rsidR="00016356" w:rsidRDefault="00016356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die bij dat proces optreedt in een vergelijking weer.</w:t>
      </w:r>
    </w:p>
    <w:p w14:paraId="24939C59" w14:textId="4DE1B967" w:rsidR="00016356" w:rsidRDefault="00016356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79291A9" w14:textId="26F44E7D" w:rsidR="00016356" w:rsidRDefault="00016356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rendement van (her)gebruik van </w:t>
      </w:r>
      <w:r w:rsidR="009539C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</w:t>
      </w:r>
      <w:r w:rsidR="009539CF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9539C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niet 100%.</w:t>
      </w:r>
    </w:p>
    <w:p w14:paraId="0573DE4A" w14:textId="45CC67F0" w:rsidR="009539CF" w:rsidRDefault="009539CF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uit gegevens in het artikel het rendement van hergebruik van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DBC29A2" w14:textId="4695F9ED" w:rsidR="009539CF" w:rsidRDefault="009539CF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2A1DD48" w14:textId="38808414" w:rsidR="009539CF" w:rsidRDefault="009539CF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Normaal haalt de glastuinbouw de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aardgas. </w:t>
      </w:r>
      <w:r w:rsidR="00E4013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aardgas heeft daarbij een dubbelfunctie.</w:t>
      </w:r>
    </w:p>
    <w:p w14:paraId="7C503BB8" w14:textId="0B7EB8EB" w:rsidR="00E40130" w:rsidRDefault="00E4013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Welke dubbelfunctie zal bedoeld worden?</w:t>
      </w:r>
    </w:p>
    <w:p w14:paraId="1788D475" w14:textId="2A108DB1" w:rsidR="00E40130" w:rsidRDefault="00E4013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waarbij uit aardgas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ontstaat</w:t>
      </w:r>
      <w:r w:rsidR="00DD129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een vergelijking weer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12770560" w14:textId="5A3B16FF" w:rsidR="00E40130" w:rsidRPr="00E40130" w:rsidRDefault="00E40130" w:rsidP="00E4013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in welk opzicht de combinatie van verbranding van huisvuil en het groeiproces in de kassen een reductie </w:t>
      </w:r>
      <w:r w:rsidR="0026317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kan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opleveren van de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-uitstoot.</w:t>
      </w:r>
    </w:p>
    <w:p w14:paraId="1284576E" w14:textId="6406FA34" w:rsidR="00E40130" w:rsidRPr="00E40130" w:rsidRDefault="00E4013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Waarom is de reductie van de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-uitstoot zo belangrijk?</w:t>
      </w:r>
    </w:p>
    <w:p w14:paraId="4B072046" w14:textId="57C906AB" w:rsidR="00172459" w:rsidRDefault="00172459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611A6C3" w14:textId="7B21A8FD" w:rsidR="00E40130" w:rsidRDefault="00E4013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</w:t>
      </w:r>
      <w:r w:rsidR="002308D2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2308D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kan ook gebruikt worden om het om te zetten in natriumbicarbonaat of om rookgassen te reinigen.</w:t>
      </w:r>
    </w:p>
    <w:p w14:paraId="555CEA52" w14:textId="0F10DE88" w:rsidR="002308D2" w:rsidRDefault="002308D2" w:rsidP="002308D2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waarbij </w:t>
      </w:r>
      <w:r w:rsidR="00D8188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 een vochtige omgeving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uit koolstofdioxide en </w:t>
      </w:r>
      <w:r w:rsidR="008A2A1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natriumcarbonaat</w:t>
      </w:r>
      <w:r w:rsidR="0042799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(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soda</w:t>
      </w:r>
      <w:r w:rsidR="0042799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natriumbicarbonaat ontstaat in een vergelijking weer.</w:t>
      </w:r>
    </w:p>
    <w:p w14:paraId="0724229E" w14:textId="190E1AC5" w:rsidR="002308D2" w:rsidRDefault="002308D2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of dit een zuur</w:t>
      </w:r>
      <w:r w:rsidR="0068531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basereactie of redoxreactie is.</w:t>
      </w:r>
    </w:p>
    <w:p w14:paraId="3C370B23" w14:textId="26B302F3" w:rsidR="008A2A16" w:rsidRDefault="008A2A16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C84F7D3" w14:textId="585F25B5" w:rsidR="008A2A16" w:rsidRDefault="008A2A16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Natriumbicarbonaat is bakpoeder dat bij verhitting omgezet wordt in natriumcarbonaat en koolstofdioxide.</w:t>
      </w:r>
    </w:p>
    <w:p w14:paraId="55367768" w14:textId="2C16F1A5" w:rsidR="008A2A16" w:rsidRDefault="008A2A16" w:rsidP="008A2A1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12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1A5C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 reactie waarbij </w:t>
      </w:r>
      <w:r w:rsidR="005C7C5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natriumbicarbonaat omgezet wordt in koolzuur en  natriumcarbonaat.</w:t>
      </w:r>
    </w:p>
    <w:p w14:paraId="3CF105F0" w14:textId="77777777" w:rsidR="008A2A16" w:rsidRPr="008A2A16" w:rsidRDefault="008A2A16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839CD8F" w14:textId="52BB770B" w:rsidR="002308D2" w:rsidRDefault="00427992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Rookgassen </w:t>
      </w:r>
      <w:r w:rsidR="0026317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kunnen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stikstofverbindingen zoals ammoniak</w:t>
      </w:r>
      <w:r w:rsidR="0026317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bevatten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2376B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Ammoniak kan door reactie met koolstofdioxide verwijderd worden uit de rookgassen.</w:t>
      </w:r>
    </w:p>
    <w:p w14:paraId="53CD3664" w14:textId="11B4CC82" w:rsidR="00427992" w:rsidRDefault="00427992" w:rsidP="00427992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die </w:t>
      </w:r>
      <w:r w:rsidR="00D8188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 een vochtige omgeving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optreedt tussen ammoniak en koolstofdioxide in een vergelijking weer.</w:t>
      </w:r>
    </w:p>
    <w:p w14:paraId="299B545D" w14:textId="48A1AB3F" w:rsidR="00427992" w:rsidRDefault="00427992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</w:t>
      </w:r>
      <w:r w:rsidR="002376B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uit of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dit een zuur</w:t>
      </w:r>
      <w:r w:rsidR="0031310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basereactie</w:t>
      </w:r>
      <w:r w:rsidR="002376B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of redoxreactie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is.</w:t>
      </w:r>
    </w:p>
    <w:p w14:paraId="3B521D50" w14:textId="18C09EC0" w:rsidR="00427992" w:rsidRDefault="00427992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096E91E" w14:textId="303275C9" w:rsidR="00177DDE" w:rsidRDefault="00177DDE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Vloeibaar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niet de fase waarin </w:t>
      </w:r>
      <w:r w:rsidR="0031310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</w:t>
      </w:r>
      <w:r w:rsidR="0031310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 xml:space="preserve">2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voorkomt</w:t>
      </w:r>
      <w:r w:rsidR="002376B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bij kamertemperatuur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Dat kun je afleiden uit Binas tabel 42A.</w:t>
      </w:r>
    </w:p>
    <w:p w14:paraId="0F6E8A18" w14:textId="4779F78E" w:rsidR="00177DDE" w:rsidRPr="00177DDE" w:rsidRDefault="00177DDE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hoe je dat uit Binas tabel 42A kunt afleiden.</w:t>
      </w:r>
    </w:p>
    <w:p w14:paraId="0AFC81C0" w14:textId="600926ED" w:rsidR="00172459" w:rsidRDefault="00172459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A2747A9" w14:textId="1D7DE4B1" w:rsidR="00172ACE" w:rsidRDefault="00172ACE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Niet alle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wordt door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Twence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teruggewonnen uit de afgassen.</w:t>
      </w:r>
    </w:p>
    <w:p w14:paraId="13028CEE" w14:textId="19CB238D" w:rsidR="00172ACE" w:rsidRDefault="00172ACE" w:rsidP="002376B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hoeveel procent koolstofdioxide er door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Twence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2376B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op jaarbasis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wordt teruggewonnen.</w:t>
      </w:r>
    </w:p>
    <w:p w14:paraId="1B99409B" w14:textId="615033EE" w:rsidR="00172ACE" w:rsidRDefault="00172ACE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CE51617" w14:textId="4DA81FB7" w:rsidR="00172ACE" w:rsidRDefault="00172ACE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 heeft een opschaling plaatsgevonden</w:t>
      </w:r>
      <w:r w:rsidR="002376B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proeffabriek tot </w:t>
      </w:r>
      <w:r w:rsidR="00D8188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commerciële fabriek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De proeffabriek w</w:t>
      </w:r>
      <w:r w:rsidR="002376B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int jaarlijks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3600 ton koolstofdioxide terug uit de afgassen.</w:t>
      </w:r>
    </w:p>
    <w:p w14:paraId="594D38F6" w14:textId="734C7E12" w:rsidR="00172ACE" w:rsidRPr="00172ACE" w:rsidRDefault="00172ACE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hoe groot de opschaling is van proeffabriek tot </w:t>
      </w:r>
      <w:r w:rsidR="00D8188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commerciële</w:t>
      </w:r>
      <w:r w:rsidR="00C973E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fabriek.</w:t>
      </w:r>
    </w:p>
    <w:p w14:paraId="233539E5" w14:textId="77777777" w:rsidR="00BC3120" w:rsidRDefault="00BC3120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5DF88C8F" w:rsidR="00BA365F" w:rsidRPr="004252A6" w:rsidRDefault="00427992" w:rsidP="00452556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Twence</w:t>
      </w:r>
      <w:proofErr w:type="spellEnd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voorziet glastuinbouw van v</w:t>
      </w:r>
      <w:r w:rsidR="00177DDE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l</w:t>
      </w: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oeibaar CO</w:t>
      </w:r>
      <w:r w:rsidR="00177DDE">
        <w:rPr>
          <w:rFonts w:ascii="Arial" w:eastAsia="Times New Roman" w:hAnsi="Arial" w:cs="Arial"/>
          <w:bCs/>
          <w:i/>
          <w:color w:val="000000"/>
          <w:kern w:val="36"/>
          <w:vertAlign w:val="subscript"/>
          <w:lang w:eastAsia="nl-NL"/>
        </w:rPr>
        <w:t>2</w:t>
      </w:r>
      <w:r w:rsidR="00177DDE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</w:t>
      </w:r>
    </w:p>
    <w:p w14:paraId="6E32C4DF" w14:textId="01BB2875" w:rsidR="00177DDE" w:rsidRDefault="00177DDE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Huisvuil bevat vaak nog plastic afval. Plastic wordt grotendeels gemaakt uit de naftafractie van aardolie, een fossiele stof.</w:t>
      </w:r>
    </w:p>
    <w:p w14:paraId="1C256238" w14:textId="120C78FE" w:rsidR="00177DDE" w:rsidRDefault="00177DDE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177DDE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177DD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Plastic afval: ja, zie a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ntwoord vraag 1.</w:t>
      </w:r>
      <w:r w:rsidR="0003006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Houtafval: nee, hout is geen fossiele grondstof.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Karton: nee, want karton wordt gemaakt uit</w:t>
      </w:r>
      <w:r w:rsidR="0003006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houtafval, geen fossiele grondstof. Blikjes: kunnen niet verbranden, zijn gemaakt van aluminium. </w:t>
      </w:r>
    </w:p>
    <w:p w14:paraId="038A74C7" w14:textId="5E62AD94" w:rsidR="00341B00" w:rsidRDefault="00341B00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Koolstofdioxide wordt gebruikt bij de fotosynthese.</w:t>
      </w:r>
    </w:p>
    <w:p w14:paraId="5E7074F4" w14:textId="040BAEEE" w:rsidR="00E43E86" w:rsidRPr="00172ACE" w:rsidRDefault="00341B00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6 CO</w:t>
      </w:r>
      <w:r w:rsidRPr="00172A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+ 6</w:t>
      </w:r>
      <w:r w:rsidR="00FA22AE"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 w:rsidR="00E43E86" w:rsidRPr="00172A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A22AE"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172A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1" w:name="_Hlk77582103"/>
      <w:r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>C</w:t>
      </w:r>
      <w:r w:rsidRPr="00172A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 w:rsidR="00E43E86"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Pr="00172A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12</w:t>
      </w:r>
      <w:r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Pr="00172A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43E86"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>+</w:t>
      </w:r>
      <w:r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6</w:t>
      </w:r>
      <w:r w:rsidR="00E43E86"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FA22AE"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172A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04CC74F6" w14:textId="04ABBEDC" w:rsidR="00341B00" w:rsidRDefault="00341B00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41B00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341B0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staat dat uit 1 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on </w:t>
      </w:r>
      <w:r w:rsidR="00D8188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koolstofdioxide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netto 0,95 ton gebruikt wordt</w:t>
      </w:r>
      <w:r w:rsidR="00DD129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Dus </w:t>
      </w:r>
      <w:r w:rsidR="00D8188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rendement is </w:t>
      </w:r>
      <w:r w:rsidR="00DD129B">
        <w:rPr>
          <w:rFonts w:ascii="Arial" w:eastAsia="Times New Roman" w:hAnsi="Arial" w:cs="Arial"/>
          <w:bCs/>
          <w:color w:val="000000"/>
          <w:kern w:val="36"/>
          <w:lang w:eastAsia="nl-NL"/>
        </w:rPr>
        <w:t>0,95 / 1 × 100% = 95%.</w:t>
      </w:r>
    </w:p>
    <w:p w14:paraId="1687CB52" w14:textId="4FC2CA00" w:rsidR="00DD129B" w:rsidRDefault="00DD129B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verbranden van aardgas zorgt voor warmte zodat de temperatuur in de kas hoog genoeg blijft. Het verbrandingsproduct koolstofdioxide zorgt voor groei van de plant.</w:t>
      </w:r>
    </w:p>
    <w:p w14:paraId="7ECC3085" w14:textId="4F428A33" w:rsidR="00DD129B" w:rsidRPr="00172ACE" w:rsidRDefault="00DD129B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CH</w:t>
      </w:r>
      <w:r w:rsidRPr="00172A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6324AA"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</w:t>
      </w:r>
      <w:r w:rsidRPr="00172A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CO</w:t>
      </w:r>
      <w:r w:rsidRPr="00172A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H</w:t>
      </w:r>
      <w:r w:rsidRPr="00172A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172ACE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</w:p>
    <w:p w14:paraId="25E90120" w14:textId="46BC97AA" w:rsidR="006324AA" w:rsidRDefault="006324A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6324AA"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Pr="006324AA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Er hoeft nu </w:t>
      </w:r>
      <w:r w:rsidR="00A75DE9">
        <w:rPr>
          <w:rFonts w:ascii="Arial" w:eastAsia="Times New Roman" w:hAnsi="Arial" w:cs="Arial"/>
          <w:bCs/>
          <w:color w:val="000000"/>
          <w:kern w:val="36"/>
          <w:lang w:eastAsia="nl-NL"/>
        </w:rPr>
        <w:t>in</w:t>
      </w:r>
      <w:r w:rsidRPr="006324A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 zomerma</w:t>
      </w:r>
      <w:r w:rsidR="00034B75">
        <w:rPr>
          <w:rFonts w:ascii="Arial" w:eastAsia="Times New Roman" w:hAnsi="Arial" w:cs="Arial"/>
          <w:bCs/>
          <w:color w:val="000000"/>
          <w:kern w:val="36"/>
          <w:lang w:eastAsia="nl-NL"/>
        </w:rPr>
        <w:t>a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nden minder aardgas verbrand te worden</w:t>
      </w:r>
      <w:r w:rsidR="00313108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de benodigde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wordt door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Twence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geleverd.</w:t>
      </w:r>
    </w:p>
    <w:p w14:paraId="3E921F5D" w14:textId="18C4002D" w:rsidR="006324AA" w:rsidRDefault="006324A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die extra ontstaat veroorzaakt een hoger gehalte</w:t>
      </w:r>
      <w:r w:rsidR="00D8188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in de atmosfeer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waardoor de gemiddelde temperatuur op aarde stijgt. Hierdoor smelten de ijskappen, stijgt de zeespiegel en ontstaat extremer weer.</w:t>
      </w:r>
    </w:p>
    <w:p w14:paraId="7B6E96AB" w14:textId="4C133ACF" w:rsidR="006324AA" w:rsidRDefault="006324A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2" w:name="_Hlk88567060"/>
      <w:r w:rsidR="001A5CF5">
        <w:rPr>
          <w:rFonts w:ascii="Arial" w:eastAsia="Times New Roman" w:hAnsi="Arial" w:cs="Arial"/>
          <w:bCs/>
          <w:color w:val="000000"/>
          <w:kern w:val="36"/>
          <w:lang w:eastAsia="nl-NL"/>
        </w:rPr>
        <w:t>CO</w:t>
      </w:r>
      <w:r w:rsidR="001A5CF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1A5CF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 w:rsidR="001A5CF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1A5CF5">
        <w:rPr>
          <w:rFonts w:ascii="Arial" w:eastAsia="Times New Roman" w:hAnsi="Arial" w:cs="Arial"/>
          <w:bCs/>
          <w:color w:val="000000"/>
          <w:kern w:val="36"/>
          <w:lang w:eastAsia="nl-NL"/>
        </w:rPr>
        <w:t>O + Na</w:t>
      </w:r>
      <w:r w:rsidR="001A5CF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1A5CF5">
        <w:rPr>
          <w:rFonts w:ascii="Arial" w:eastAsia="Times New Roman" w:hAnsi="Arial" w:cs="Arial"/>
          <w:bCs/>
          <w:color w:val="000000"/>
          <w:kern w:val="36"/>
          <w:lang w:eastAsia="nl-NL"/>
        </w:rPr>
        <w:t>CO</w:t>
      </w:r>
      <w:r w:rsidR="001A5CF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1A5CF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End w:id="2"/>
      <w:r w:rsidR="001A5CF5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1A5CF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3" w:name="_Hlk88567023"/>
      <w:r w:rsidR="001A5CF5">
        <w:rPr>
          <w:rFonts w:ascii="Arial" w:eastAsia="Times New Roman" w:hAnsi="Arial" w:cs="Arial"/>
          <w:bCs/>
          <w:color w:val="000000"/>
          <w:kern w:val="36"/>
          <w:lang w:eastAsia="nl-NL"/>
        </w:rPr>
        <w:t>2 NaHCO</w:t>
      </w:r>
      <w:r w:rsidR="001A5CF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bookmarkEnd w:id="3"/>
    </w:p>
    <w:p w14:paraId="5319F6A0" w14:textId="7CA6BDA3" w:rsidR="001A5CF5" w:rsidRDefault="001A5CF5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is een zuur</w:t>
      </w:r>
      <w:r w:rsidR="00313108">
        <w:rPr>
          <w:rFonts w:ascii="Arial" w:eastAsia="Times New Roman" w:hAnsi="Arial" w:cs="Arial"/>
          <w:bCs/>
          <w:color w:val="000000"/>
          <w:kern w:val="36"/>
          <w:lang w:eastAsia="nl-NL"/>
        </w:rPr>
        <w:t>-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basereactie</w:t>
      </w:r>
      <w:r w:rsidR="00313108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 (koolzuur) staat een 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af aan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waarbij NaHCO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ontstaat.</w:t>
      </w:r>
    </w:p>
    <w:p w14:paraId="693536D3" w14:textId="23C609C2" w:rsidR="001A5CF5" w:rsidRPr="005C7C5F" w:rsidRDefault="001A5CF5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5C7C5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12</w:t>
      </w:r>
      <w:r w:rsidRPr="005C7C5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5C7C5F" w:rsidRPr="005C7C5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 NaHCO</w:t>
      </w:r>
      <w:r w:rsidR="005C7C5F" w:rsidRPr="005C7C5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="005C7C5F" w:rsidRPr="005C7C5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5C7C5F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5C7C5F" w:rsidRPr="005C7C5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CO</w:t>
      </w:r>
      <w:r w:rsidR="005C7C5F" w:rsidRPr="005C7C5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5C7C5F" w:rsidRPr="005C7C5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 w:rsidR="005C7C5F" w:rsidRPr="005C7C5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5C7C5F" w:rsidRPr="005C7C5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 + Na</w:t>
      </w:r>
      <w:r w:rsidR="005C7C5F" w:rsidRPr="005C7C5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5C7C5F" w:rsidRPr="005C7C5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CO</w:t>
      </w:r>
      <w:r w:rsidR="005C7C5F" w:rsidRPr="005C7C5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</w:p>
    <w:p w14:paraId="13EED1B8" w14:textId="7F710E8C" w:rsidR="005C7C5F" w:rsidRDefault="005C7C5F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5C7C5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13</w:t>
      </w:r>
      <w:r w:rsidRPr="005C7C5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</w:p>
    <w:p w14:paraId="0A2AD319" w14:textId="1949D50B" w:rsidR="005C7C5F" w:rsidRDefault="005C7C5F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5C7C5F">
        <w:rPr>
          <w:rFonts w:ascii="Arial" w:eastAsia="Times New Roman" w:hAnsi="Arial" w:cs="Arial"/>
          <w:bCs/>
          <w:color w:val="000000"/>
          <w:kern w:val="36"/>
          <w:lang w:eastAsia="nl-NL"/>
        </w:rPr>
        <w:t>14</w:t>
      </w:r>
      <w:r w:rsidRPr="005C7C5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Koolzuur (CO</w:t>
      </w:r>
      <w:r w:rsidRPr="005C7C5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5C7C5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 w:rsidRPr="005C7C5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5C7C5F">
        <w:rPr>
          <w:rFonts w:ascii="Arial" w:eastAsia="Times New Roman" w:hAnsi="Arial" w:cs="Arial"/>
          <w:bCs/>
          <w:color w:val="000000"/>
          <w:kern w:val="36"/>
          <w:lang w:eastAsia="nl-NL"/>
        </w:rPr>
        <w:t>O) staat 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en 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af die door NH</w:t>
      </w:r>
      <w:r w:rsidR="00BC312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BC312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opgenomen wordt.</w:t>
      </w:r>
      <w:r w:rsidR="0031310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Het is dus een zuur-basereactie.</w:t>
      </w:r>
    </w:p>
    <w:p w14:paraId="7E620497" w14:textId="4BFA68C2" w:rsidR="008E13C2" w:rsidRDefault="00BC3120" w:rsidP="00BC312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staat geen smeltpunt vermeld, alleen een sublimatiepunt van 195 K. Dus er vindt een rechtstreekse overgang van vast naar gas plaats. Vloeibaar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bestaat dus niet.</w:t>
      </w:r>
      <w:bookmarkEnd w:id="1"/>
    </w:p>
    <w:p w14:paraId="6091C6E5" w14:textId="4E4EAFD5" w:rsidR="00C973EC" w:rsidRDefault="00C973EC" w:rsidP="00BC312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Van de 250</w:t>
      </w:r>
      <w:r w:rsidR="0031310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000 ton wordt 100</w:t>
      </w:r>
      <w:r w:rsidR="0031310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000 ton teruggewonnen. </w:t>
      </w:r>
      <w:r w:rsidR="00313108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Percentage = 100</w:t>
      </w:r>
      <w:r w:rsidR="0031310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000 / 250</w:t>
      </w:r>
      <w:r w:rsidR="0031310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000 × 100% = 25%.</w:t>
      </w:r>
    </w:p>
    <w:p w14:paraId="701FD6EC" w14:textId="65D5844D" w:rsidR="00C973EC" w:rsidRPr="00F62D49" w:rsidRDefault="00C973EC" w:rsidP="00BC3120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Van proeffabriek van 3600 tot 100</w:t>
      </w:r>
      <w:r w:rsidR="004A0B1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000 ton is een opschaling van 100</w:t>
      </w:r>
      <w:r w:rsidR="004A0B1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000 / 3600 = 28×</w:t>
      </w:r>
      <w:r w:rsidR="008B48F8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7BD44911" w14:textId="77777777" w:rsidR="00C10EC4" w:rsidRDefault="00C10EC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4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43600701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69E57E33" w:rsidR="00914F0F" w:rsidRPr="00E75C81" w:rsidRDefault="002F0055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6ED3CE38" w:rsidR="00914F0F" w:rsidRDefault="00BC312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156A6E4D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BC312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7972498E" w14:textId="02C348D0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BC312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307CCD3D" w14:textId="7C409B2C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C312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dat plastic gevormd is uit een fossiele bron.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5AF39FD5" w:rsidR="005E4699" w:rsidRDefault="00034B7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0E6B471A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1B9C4CD3" w14:textId="65420858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563BEBCE" w14:textId="758B62FD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C312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of een bepaalde stof </w:t>
            </w:r>
            <w:r w:rsidR="00034B7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 een fossiele bron gevormd is of niet.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08E7FF80" w:rsidR="00914F0F" w:rsidRDefault="00034B7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0</w:t>
            </w:r>
          </w:p>
        </w:tc>
        <w:tc>
          <w:tcPr>
            <w:tcW w:w="1418" w:type="dxa"/>
          </w:tcPr>
          <w:p w14:paraId="0E5B59E7" w14:textId="0D29DC2C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034B7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2CC38B75" w14:textId="2F9ADAE5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034B7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64C9D4AE" w14:textId="00EBF8E3" w:rsidR="00A14FF2" w:rsidRPr="00034B75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34B7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aangeven dat CO</w:t>
            </w:r>
            <w:r w:rsidR="00034B75">
              <w:rPr>
                <w:rFonts w:ascii="Arial" w:eastAsia="Times New Roman" w:hAnsi="Arial" w:cs="Arial"/>
                <w:bCs/>
                <w:color w:val="000000"/>
                <w:kern w:val="36"/>
                <w:vertAlign w:val="subscript"/>
                <w:lang w:eastAsia="nl-NL"/>
              </w:rPr>
              <w:t>2</w:t>
            </w:r>
            <w:r w:rsidR="00034B7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betrokken is bij de fotosynthese.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5BAD43C7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H </w:t>
            </w:r>
          </w:p>
          <w:p w14:paraId="240C0849" w14:textId="51F211EB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DF00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7CA6AFBC" w14:textId="268DA444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reactievergelijking opstellen.</w:t>
            </w:r>
          </w:p>
        </w:tc>
      </w:tr>
      <w:bookmarkEnd w:id="6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2E2D10D7" w:rsidR="00E204A8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4E41C1" w14:textId="341084B4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034B7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6283CEA7" w14:textId="6D3477A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034B7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759BC531" w14:textId="07B6B784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34B7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het rendeme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n</w:t>
            </w:r>
            <w:r w:rsidR="00034B7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 berekenen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431635A3" w:rsidR="00914F0F" w:rsidRDefault="00034B7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743BEFEF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034B7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0A11A752" w14:textId="0E09959A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034B7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624C983A" w14:textId="5C62B883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034B7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welke dubbelfunctie aardgas heeft in de kas.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41AA1E64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0A63E674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034B7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46A1BDFB" w14:textId="6F20198F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034B7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460215D5" w14:textId="6CDB66E8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34B7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A75D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0D229AD" w:rsidR="00C85B0B" w:rsidRDefault="00A75DE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2BED685D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297F8C3F" w14:textId="45DF3B96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1D3417D2" w14:textId="4106984A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A75D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372DA52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6491CD2E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3F10BEC8" w14:textId="6F34F84B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0073E516" w14:textId="172E2F2C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A75D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de effecten zijn van een verhoging van het CO</w:t>
            </w:r>
            <w:r w:rsidR="00A75DE9">
              <w:rPr>
                <w:rFonts w:ascii="Arial" w:eastAsia="Times New Roman" w:hAnsi="Arial" w:cs="Arial"/>
                <w:bCs/>
                <w:color w:val="000000"/>
                <w:kern w:val="36"/>
                <w:vertAlign w:val="subscript"/>
                <w:lang w:eastAsia="nl-NL"/>
              </w:rPr>
              <w:t>2</w:t>
            </w:r>
            <w:r w:rsidR="00A75D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-gehalte in de atmosfeer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684701B0" w:rsidR="00CD0F64" w:rsidRDefault="00A75DE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D9F3C21" w14:textId="7FF0CB36" w:rsidR="00CD0F64" w:rsidRDefault="00A75DE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7B5CD239" w14:textId="43EB9411" w:rsidR="00CD0F64" w:rsidRDefault="00A75DE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32F9DA3B" w14:textId="714BD082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A75D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21A2BE5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567C9508" w:rsidR="00CD0F64" w:rsidRDefault="00A75DE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54DC624" w14:textId="634CE0E9" w:rsidR="00CD0F64" w:rsidRDefault="00A75DE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H </w:t>
            </w:r>
          </w:p>
          <w:p w14:paraId="5CB25873" w14:textId="6DBD3EA7" w:rsidR="00CD0F64" w:rsidRDefault="00A75DE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 </w:t>
            </w:r>
          </w:p>
        </w:tc>
        <w:tc>
          <w:tcPr>
            <w:tcW w:w="5913" w:type="dxa"/>
          </w:tcPr>
          <w:p w14:paraId="40F823CC" w14:textId="28AED8B4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47745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</w:t>
            </w:r>
            <w:r w:rsidR="00227CC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dat er H</w:t>
            </w:r>
            <w:r w:rsidR="00227CC0">
              <w:rPr>
                <w:rFonts w:ascii="Arial" w:eastAsia="Times New Roman" w:hAnsi="Arial" w:cs="Arial"/>
                <w:bCs/>
                <w:color w:val="000000"/>
                <w:kern w:val="36"/>
                <w:vertAlign w:val="superscript"/>
                <w:lang w:eastAsia="nl-NL"/>
              </w:rPr>
              <w:t>+</w:t>
            </w:r>
            <w:r w:rsidR="00227CC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overdracht plaatsvindt dus dat</w:t>
            </w:r>
            <w:r w:rsidR="0047745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227CC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het </w:t>
            </w:r>
            <w:r w:rsidR="0047745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zuur</w:t>
            </w:r>
            <w:r w:rsidR="004A0B1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-</w:t>
            </w:r>
            <w:r w:rsidR="0047745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basereactie</w:t>
            </w:r>
            <w:r w:rsidR="00227CC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7745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is.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2FEA339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7B12393C" w14:textId="1827889D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890641F" w14:textId="3D63CE2C" w:rsidR="00CD0F64" w:rsidRDefault="0047745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052AB0E8" w14:textId="68E55647" w:rsidR="00CD0F64" w:rsidRDefault="0047745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51D15C5E" w14:textId="792F1A6D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47745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47745E" w14:paraId="7E1AA265" w14:textId="77777777" w:rsidTr="00E07156">
        <w:tc>
          <w:tcPr>
            <w:tcW w:w="828" w:type="dxa"/>
          </w:tcPr>
          <w:p w14:paraId="1C8ACBE2" w14:textId="404C9F37" w:rsidR="0047745E" w:rsidRDefault="0047745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13BC63C3" w14:textId="753D5FA6" w:rsidR="0047745E" w:rsidRDefault="0047745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88A2A4" w14:textId="4A61B2A1" w:rsidR="0047745E" w:rsidRDefault="0047745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5H </w:t>
            </w:r>
          </w:p>
          <w:p w14:paraId="3D4BEE55" w14:textId="4A1098B2" w:rsidR="0047745E" w:rsidRDefault="0047745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5V </w:t>
            </w:r>
          </w:p>
        </w:tc>
        <w:tc>
          <w:tcPr>
            <w:tcW w:w="5913" w:type="dxa"/>
          </w:tcPr>
          <w:p w14:paraId="2502F917" w14:textId="58CB989F" w:rsidR="0047745E" w:rsidRDefault="0047745E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reactievergelijking opstellen.</w:t>
            </w:r>
          </w:p>
        </w:tc>
      </w:tr>
      <w:tr w:rsidR="0047745E" w14:paraId="385996FD" w14:textId="77777777" w:rsidTr="00E07156">
        <w:tc>
          <w:tcPr>
            <w:tcW w:w="828" w:type="dxa"/>
          </w:tcPr>
          <w:p w14:paraId="0B1C6E07" w14:textId="41B75CDE" w:rsidR="0047745E" w:rsidRDefault="0047745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14</w:t>
            </w:r>
          </w:p>
        </w:tc>
        <w:tc>
          <w:tcPr>
            <w:tcW w:w="901" w:type="dxa"/>
          </w:tcPr>
          <w:p w14:paraId="5CB5BDE2" w14:textId="4E8B6B4D" w:rsidR="0047745E" w:rsidRDefault="0047745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89F28E6" w14:textId="262086B8" w:rsidR="0047745E" w:rsidRDefault="0047745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5H </w:t>
            </w:r>
          </w:p>
          <w:p w14:paraId="434281E9" w14:textId="607BB51D" w:rsidR="0047745E" w:rsidRDefault="0047745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5V </w:t>
            </w:r>
          </w:p>
        </w:tc>
        <w:tc>
          <w:tcPr>
            <w:tcW w:w="5913" w:type="dxa"/>
          </w:tcPr>
          <w:p w14:paraId="697E9651" w14:textId="7DC49489" w:rsidR="0047745E" w:rsidRPr="0047745E" w:rsidRDefault="0047745E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uitleggen dat er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vertAlign w:val="superscript"/>
                <w:lang w:eastAsia="nl-NL"/>
              </w:rPr>
              <w:t>+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overdracht plaatsvindt</w:t>
            </w:r>
            <w:r w:rsidR="00227CC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dus dat het een zuurbasereactie is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47745E" w14:paraId="77E2B68A" w14:textId="77777777" w:rsidTr="00E07156">
        <w:tc>
          <w:tcPr>
            <w:tcW w:w="828" w:type="dxa"/>
          </w:tcPr>
          <w:p w14:paraId="6EBDB657" w14:textId="6DB96048" w:rsidR="0047745E" w:rsidRDefault="0047745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15</w:t>
            </w:r>
          </w:p>
        </w:tc>
        <w:tc>
          <w:tcPr>
            <w:tcW w:w="901" w:type="dxa"/>
          </w:tcPr>
          <w:p w14:paraId="7F090B08" w14:textId="041CC06A" w:rsidR="0047745E" w:rsidRDefault="0047745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18B4D5E" w14:textId="20CD216D" w:rsidR="0047745E" w:rsidRDefault="0047745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4H </w:t>
            </w:r>
          </w:p>
          <w:p w14:paraId="18F9339C" w14:textId="17074570" w:rsidR="0047745E" w:rsidRDefault="0047745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4V </w:t>
            </w:r>
          </w:p>
        </w:tc>
        <w:tc>
          <w:tcPr>
            <w:tcW w:w="5913" w:type="dxa"/>
          </w:tcPr>
          <w:p w14:paraId="2B3DAB55" w14:textId="424108AA" w:rsidR="0047745E" w:rsidRDefault="0047745E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uitleggen waarom koolstofdioxide niet als </w:t>
            </w:r>
            <w:r w:rsidR="00B37D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loeisto</w:t>
            </w:r>
            <w:r w:rsidR="00B37D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f voorkomt.</w:t>
            </w:r>
          </w:p>
        </w:tc>
      </w:tr>
      <w:tr w:rsidR="00C973EC" w14:paraId="37FCDF64" w14:textId="77777777" w:rsidTr="00E07156">
        <w:tc>
          <w:tcPr>
            <w:tcW w:w="828" w:type="dxa"/>
          </w:tcPr>
          <w:p w14:paraId="41BC94BC" w14:textId="1BB7E897" w:rsidR="00C973EC" w:rsidRDefault="00C973E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16</w:t>
            </w:r>
          </w:p>
        </w:tc>
        <w:tc>
          <w:tcPr>
            <w:tcW w:w="901" w:type="dxa"/>
          </w:tcPr>
          <w:p w14:paraId="7AA2C796" w14:textId="2FCDE776" w:rsidR="00C973EC" w:rsidRDefault="00C973E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738C3619" w14:textId="43614FB9" w:rsidR="00C973EC" w:rsidRDefault="009D29F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4H </w:t>
            </w:r>
          </w:p>
          <w:p w14:paraId="51CFB6C8" w14:textId="2D60D728" w:rsidR="009D29FA" w:rsidRDefault="009D29F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4V </w:t>
            </w:r>
          </w:p>
        </w:tc>
        <w:tc>
          <w:tcPr>
            <w:tcW w:w="5913" w:type="dxa"/>
          </w:tcPr>
          <w:p w14:paraId="28A40913" w14:textId="3D956DE2" w:rsidR="00C973EC" w:rsidRDefault="009D29FA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massapercentage berekenen.</w:t>
            </w:r>
          </w:p>
        </w:tc>
      </w:tr>
      <w:tr w:rsidR="00C973EC" w14:paraId="2A70A20E" w14:textId="77777777" w:rsidTr="00E07156">
        <w:tc>
          <w:tcPr>
            <w:tcW w:w="828" w:type="dxa"/>
          </w:tcPr>
          <w:p w14:paraId="30C2692C" w14:textId="5A1697E4" w:rsidR="00C973EC" w:rsidRDefault="00C973E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17</w:t>
            </w:r>
          </w:p>
        </w:tc>
        <w:tc>
          <w:tcPr>
            <w:tcW w:w="901" w:type="dxa"/>
          </w:tcPr>
          <w:p w14:paraId="2D498F8F" w14:textId="09356759" w:rsidR="00C973EC" w:rsidRDefault="00C973E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7B7AC894" w14:textId="41550866" w:rsidR="00C973EC" w:rsidRDefault="009D29F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4H </w:t>
            </w:r>
          </w:p>
          <w:p w14:paraId="7A151ADE" w14:textId="296CE3E7" w:rsidR="009D29FA" w:rsidRDefault="009D29F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4V </w:t>
            </w:r>
          </w:p>
        </w:tc>
        <w:tc>
          <w:tcPr>
            <w:tcW w:w="5913" w:type="dxa"/>
          </w:tcPr>
          <w:p w14:paraId="16B4A026" w14:textId="2A67F599" w:rsidR="00C973EC" w:rsidRDefault="009D29FA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verhouding berekenen.</w:t>
            </w:r>
          </w:p>
        </w:tc>
      </w:tr>
      <w:bookmarkEnd w:id="5"/>
      <w:bookmarkEnd w:id="7"/>
      <w:bookmarkEnd w:id="8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4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1029F"/>
    <w:multiLevelType w:val="multilevel"/>
    <w:tmpl w:val="559C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4074108">
    <w:abstractNumId w:val="14"/>
  </w:num>
  <w:num w:numId="2" w16cid:durableId="1755782356">
    <w:abstractNumId w:val="1"/>
  </w:num>
  <w:num w:numId="3" w16cid:durableId="643201892">
    <w:abstractNumId w:val="11"/>
  </w:num>
  <w:num w:numId="4" w16cid:durableId="1766026850">
    <w:abstractNumId w:val="28"/>
  </w:num>
  <w:num w:numId="5" w16cid:durableId="1314943923">
    <w:abstractNumId w:val="5"/>
  </w:num>
  <w:num w:numId="6" w16cid:durableId="491406963">
    <w:abstractNumId w:val="24"/>
  </w:num>
  <w:num w:numId="7" w16cid:durableId="1309358593">
    <w:abstractNumId w:val="22"/>
  </w:num>
  <w:num w:numId="8" w16cid:durableId="830830118">
    <w:abstractNumId w:val="6"/>
  </w:num>
  <w:num w:numId="9" w16cid:durableId="170682346">
    <w:abstractNumId w:val="8"/>
  </w:num>
  <w:num w:numId="10" w16cid:durableId="903296331">
    <w:abstractNumId w:val="4"/>
  </w:num>
  <w:num w:numId="11" w16cid:durableId="1131022931">
    <w:abstractNumId w:val="9"/>
  </w:num>
  <w:num w:numId="12" w16cid:durableId="1476800141">
    <w:abstractNumId w:val="27"/>
  </w:num>
  <w:num w:numId="13" w16cid:durableId="70397761">
    <w:abstractNumId w:val="26"/>
  </w:num>
  <w:num w:numId="14" w16cid:durableId="362905250">
    <w:abstractNumId w:val="0"/>
  </w:num>
  <w:num w:numId="15" w16cid:durableId="753093910">
    <w:abstractNumId w:val="18"/>
  </w:num>
  <w:num w:numId="16" w16cid:durableId="2081292597">
    <w:abstractNumId w:val="21"/>
  </w:num>
  <w:num w:numId="17" w16cid:durableId="2014330347">
    <w:abstractNumId w:val="30"/>
  </w:num>
  <w:num w:numId="18" w16cid:durableId="646010931">
    <w:abstractNumId w:val="13"/>
  </w:num>
  <w:num w:numId="19" w16cid:durableId="320668752">
    <w:abstractNumId w:val="19"/>
  </w:num>
  <w:num w:numId="20" w16cid:durableId="339966744">
    <w:abstractNumId w:val="3"/>
  </w:num>
  <w:num w:numId="21" w16cid:durableId="776868283">
    <w:abstractNumId w:val="2"/>
  </w:num>
  <w:num w:numId="22" w16cid:durableId="58988435">
    <w:abstractNumId w:val="23"/>
  </w:num>
  <w:num w:numId="23" w16cid:durableId="1862738678">
    <w:abstractNumId w:val="7"/>
  </w:num>
  <w:num w:numId="24" w16cid:durableId="366878795">
    <w:abstractNumId w:val="29"/>
  </w:num>
  <w:num w:numId="25" w16cid:durableId="569928370">
    <w:abstractNumId w:val="25"/>
  </w:num>
  <w:num w:numId="26" w16cid:durableId="900605147">
    <w:abstractNumId w:val="15"/>
  </w:num>
  <w:num w:numId="27" w16cid:durableId="2105421947">
    <w:abstractNumId w:val="16"/>
  </w:num>
  <w:num w:numId="28" w16cid:durableId="1136527491">
    <w:abstractNumId w:val="12"/>
  </w:num>
  <w:num w:numId="29" w16cid:durableId="1680153380">
    <w:abstractNumId w:val="17"/>
  </w:num>
  <w:num w:numId="30" w16cid:durableId="1550146499">
    <w:abstractNumId w:val="10"/>
  </w:num>
  <w:num w:numId="31" w16cid:durableId="58950908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356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6F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4B7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2E2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ACE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DDE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5CF5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27CC0"/>
    <w:rsid w:val="00230155"/>
    <w:rsid w:val="002308D2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6B1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174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11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055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108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B00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992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45E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1D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490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211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5F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4AA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313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A16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8F8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9CF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9FA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5DE9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37D26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120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0C0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47EA3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6722"/>
    <w:rsid w:val="00C57D5C"/>
    <w:rsid w:val="00C57DB7"/>
    <w:rsid w:val="00C57F32"/>
    <w:rsid w:val="00C57FC9"/>
    <w:rsid w:val="00C602CB"/>
    <w:rsid w:val="00C60D58"/>
    <w:rsid w:val="00C61607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3EC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4A4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886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29B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30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58E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8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2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64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072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1287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3</cp:revision>
  <cp:lastPrinted>2018-07-10T14:41:00Z</cp:lastPrinted>
  <dcterms:created xsi:type="dcterms:W3CDTF">2022-06-23T07:02:00Z</dcterms:created>
  <dcterms:modified xsi:type="dcterms:W3CDTF">2022-06-23T07:19:00Z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